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中国具身智能产业生态演进与商业对接瓶颈深度透视：缺失生态位与未来重构报告</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具身智能的宏观战略定位与产业元年律动</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具身智能（Embodied AI）正在从一个纯粹的学术概念演变为中国未来产业体系的战略支点。2025年，中国政府首次将“具身智能”明确写入政府工作报告，这一举措不仅标志着该技术正式上升为国家战略，更预示着人工智能与实体经济深度融合进入了实质性的落地期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。从宏观视角审视，具身智能是通向通用人工智能（AGI）的必经之路，它通过物理载体与现实世界的交互，弥补了离身智能（如大语言模型）在动态适应性和跨领域泛化能力上的本质不足 </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在这一背景下，2025年被广泛视为具身智能的人形机器人量产元年 </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f1f1f"/>
          <w:rtl w:val="0"/>
        </w:rPr>
        <w:t xml:space="preserve">。全球范围内，中国凭借其庞大的应用场景、完整的产业链配套以及强力的政策驱动，正成为全球具身智能竞争的第二大市场 </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f1f1f"/>
          <w:rtl w:val="0"/>
        </w:rPr>
        <w:t xml:space="preserve">。第三方机构预测，到2027年，中国具身智能市场规模将达到1.25万亿元人民币，展现出惊人的增长爆发力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。然而，在这种繁荣背后，传统制造业大公司与具身智能头部初创企业之间的商业对接正遭遇前所未有的瓶颈，这些瓶颈不仅是技术上的挑战，更是产业生态位缺失的直接表现。</w:t>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中国具身智能产业生态全景图谱</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中国具身智能产业已形成一个由“上游核心零部件、中游系统与本体集成、下游场景应用”构成的复杂生态矩阵 </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f1f1f"/>
          <w:rtl w:val="0"/>
        </w:rPr>
        <w:t xml:space="preserve">。这一生态的独特性在于它深受中国新能源汽车供应链溢出红利的影响，尤其是在电机、减速器和传感器领域，这种产业间的协同效应加速了硬件端的成熟。</w:t>
      </w:r>
    </w:p>
    <w:p w:rsidR="00000000" w:rsidDel="00000000" w:rsidP="00000000" w:rsidRDefault="00000000" w:rsidRPr="00000000" w14:paraId="0000000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产业链结构的层次化解析</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color w:val="1f1f1f"/>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生态层级</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核心构成要素</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技术现状与代表性环节</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上游：核心硬件</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关节执行器、精密减速器、伺服电机、传感器、芯片</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伺服电机与减速器国产化进程加速，但触觉传感器与高爆发力电机仍为瓶颈 </w:t>
            </w:r>
            <w:r w:rsidDel="00000000" w:rsidR="00000000" w:rsidRPr="00000000">
              <w:rPr>
                <w:rFonts w:ascii="Google Sans Text" w:cs="Google Sans Text" w:eastAsia="Google Sans Text" w:hAnsi="Google Sans Text"/>
                <w:color w:val="444746"/>
                <w:sz w:val="24"/>
                <w:szCs w:val="24"/>
                <w:vertAlign w:val="superscript"/>
                <w:rtl w:val="0"/>
              </w:rPr>
              <w:t xml:space="preserve">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中游：智能架构</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大脑大模型（VLA）、小脑控制算法、本体设计、操作系统</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智元启元大模型、RoboMamba等架构实现了跨本体应用 </w:t>
            </w:r>
            <w:r w:rsidDel="00000000" w:rsidR="00000000" w:rsidRPr="00000000">
              <w:rPr>
                <w:rFonts w:ascii="Google Sans Text" w:cs="Google Sans Text" w:eastAsia="Google Sans Text" w:hAnsi="Google Sans Text"/>
                <w:color w:val="444746"/>
                <w:sz w:val="24"/>
                <w:szCs w:val="24"/>
                <w:vertAlign w:val="superscript"/>
                <w:rtl w:val="0"/>
              </w:rPr>
              <w:t xml:space="preserve">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下游：应用场景</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汽车装配、物流仓储、商业服务、智慧家庭</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工业制造正处于由技术验证向实效价值转型的关口 </w:t>
            </w:r>
            <w:r w:rsidDel="00000000" w:rsidR="00000000" w:rsidRPr="00000000">
              <w:rPr>
                <w:rFonts w:ascii="Google Sans Text" w:cs="Google Sans Text" w:eastAsia="Google Sans Text" w:hAnsi="Google Sans Text"/>
                <w:color w:val="444746"/>
                <w:sz w:val="24"/>
                <w:szCs w:val="24"/>
                <w:vertAlign w:val="superscript"/>
                <w:rtl w:val="0"/>
              </w:rPr>
              <w:t xml:space="preserve">3</w:t>
            </w:r>
          </w:p>
        </w:tc>
      </w:tr>
    </w:tbl>
    <w:p w:rsidR="00000000" w:rsidDel="00000000" w:rsidP="00000000" w:rsidRDefault="00000000" w:rsidRPr="00000000" w14:paraId="0000001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代表性企业与市场竞争格局</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在2024-2025年的加速期，中国具身智能头部企业正在从“单点出货”迈向“体系化落地” </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f1f1f"/>
          <w:rtl w:val="0"/>
        </w:rPr>
        <w:t xml:space="preserve">。智元机器人（Agibot）以约180亿元人民币的估值领跑国内市场，虽然与美国Figure AI等巨头在估值上仍有差距，但其全场景布局能力已初具规模 </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重点企业类别</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代表性企业</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核心竞争优势</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整机与算法先锋</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智元机器人、宇树科技、优必选</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具备软硬全栈开发能力，拥有自主研发的基础模型 </w:t>
            </w:r>
            <w:r w:rsidDel="00000000" w:rsidR="00000000" w:rsidRPr="00000000">
              <w:rPr>
                <w:rFonts w:ascii="Google Sans Text" w:cs="Google Sans Text" w:eastAsia="Google Sans Text" w:hAnsi="Google Sans Text"/>
                <w:color w:val="444746"/>
                <w:sz w:val="24"/>
                <w:szCs w:val="24"/>
                <w:vertAlign w:val="superscript"/>
                <w:rtl w:val="0"/>
              </w:rPr>
              <w:t xml:space="preserve">10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垂直领域先行者</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银河通用、睿尔曼、逐际动力</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聚焦于特定场景（如零售、特种操作）的数据闭环 </w:t>
            </w:r>
            <w:r w:rsidDel="00000000" w:rsidR="00000000" w:rsidRPr="00000000">
              <w:rPr>
                <w:rFonts w:ascii="Google Sans Text" w:cs="Google Sans Text" w:eastAsia="Google Sans Text" w:hAnsi="Google Sans Text"/>
                <w:color w:val="444746"/>
                <w:sz w:val="24"/>
                <w:szCs w:val="24"/>
                <w:vertAlign w:val="superscript"/>
                <w:rtl w:val="0"/>
              </w:rPr>
              <w:t xml:space="preserve">11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传统制造业转型</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比亚迪、美的、海尔、小米</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拥有极强的应用场景号召力与供应链整合能力 </w:t>
            </w:r>
            <w:r w:rsidDel="00000000" w:rsidR="00000000" w:rsidRPr="00000000">
              <w:rPr>
                <w:rFonts w:ascii="Google Sans Text" w:cs="Google Sans Text" w:eastAsia="Google Sans Text" w:hAnsi="Google Sans Text"/>
                <w:color w:val="444746"/>
                <w:sz w:val="24"/>
                <w:szCs w:val="24"/>
                <w:vertAlign w:val="superscript"/>
                <w:rtl w:val="0"/>
              </w:rPr>
              <w:t xml:space="preserve">15</w:t>
            </w:r>
          </w:p>
        </w:tc>
      </w:tr>
    </w:tbl>
    <w:p w:rsidR="00000000" w:rsidDel="00000000" w:rsidP="00000000" w:rsidRDefault="00000000" w:rsidRPr="00000000" w14:paraId="0000002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传统制造业巨头的入局逻辑与实战进展</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传统制造业大公司，特别是汽车制造和家电巨头，在具身智能领域的入局并非跟风，而是基于自身生产效率提升和寻找新增长曲线的深层焦虑。</w:t>
      </w:r>
    </w:p>
    <w:p w:rsidR="00000000" w:rsidDel="00000000" w:rsidP="00000000" w:rsidRDefault="00000000" w:rsidRPr="00000000" w14:paraId="0000002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汽车制造业：从工厂自动化到具身智能化</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比亚迪作为中国电动汽车产业的标杆，其入局具身智能的路径体现了其一贯的“垂直整合”思维。比亚迪在2022年便成立了专门的具身智能研究团队，专注于挖掘工厂内部规模化的应用需求 </w:t>
      </w:r>
      <w:r w:rsidDel="00000000" w:rsidR="00000000" w:rsidRPr="00000000">
        <w:rPr>
          <w:rFonts w:ascii="Google Sans Text" w:cs="Google Sans Text" w:eastAsia="Google Sans Text" w:hAnsi="Google Sans Text"/>
          <w:color w:val="444746"/>
          <w:sz w:val="24"/>
          <w:szCs w:val="24"/>
          <w:vertAlign w:val="superscript"/>
          <w:rtl w:val="0"/>
        </w:rPr>
        <w:t xml:space="preserve">15</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28">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自研与投资双轨制</w:t>
      </w:r>
      <w:r w:rsidDel="00000000" w:rsidR="00000000" w:rsidRPr="00000000">
        <w:rPr>
          <w:rFonts w:ascii="Google Sans Text" w:cs="Google Sans Text" w:eastAsia="Google Sans Text" w:hAnsi="Google Sans Text"/>
          <w:color w:val="1f1f1f"/>
          <w:rtl w:val="0"/>
        </w:rPr>
        <w:t xml:space="preserve">：比亚迪一方面通过招聘高级算法与结构工程师自主研发工艺机器人、类人形机器人 </w:t>
      </w:r>
      <w:r w:rsidDel="00000000" w:rsidR="00000000" w:rsidRPr="00000000">
        <w:rPr>
          <w:rFonts w:ascii="Google Sans Text" w:cs="Google Sans Text" w:eastAsia="Google Sans Text" w:hAnsi="Google Sans Text"/>
          <w:color w:val="444746"/>
          <w:sz w:val="24"/>
          <w:szCs w:val="24"/>
          <w:vertAlign w:val="superscript"/>
          <w:rtl w:val="0"/>
        </w:rPr>
        <w:t xml:space="preserve">15</w:t>
      </w:r>
      <w:r w:rsidDel="00000000" w:rsidR="00000000" w:rsidRPr="00000000">
        <w:rPr>
          <w:rFonts w:ascii="Google Sans Text" w:cs="Google Sans Text" w:eastAsia="Google Sans Text" w:hAnsi="Google Sans Text"/>
          <w:color w:val="1f1f1f"/>
          <w:rtl w:val="0"/>
        </w:rPr>
        <w:t xml:space="preserve">；另一方面通过投资优必选和智元机器人，构建外部生态护城河 </w:t>
      </w:r>
      <w:r w:rsidDel="00000000" w:rsidR="00000000" w:rsidRPr="00000000">
        <w:rPr>
          <w:rFonts w:ascii="Google Sans Text" w:cs="Google Sans Text" w:eastAsia="Google Sans Text" w:hAnsi="Google Sans Text"/>
          <w:color w:val="444746"/>
          <w:sz w:val="24"/>
          <w:szCs w:val="24"/>
          <w:vertAlign w:val="superscript"/>
          <w:rtl w:val="0"/>
        </w:rPr>
        <w:t xml:space="preserve">19</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29">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工厂实训闭环</w:t>
      </w:r>
      <w:r w:rsidDel="00000000" w:rsidR="00000000" w:rsidRPr="00000000">
        <w:rPr>
          <w:rFonts w:ascii="Google Sans Text" w:cs="Google Sans Text" w:eastAsia="Google Sans Text" w:hAnsi="Google Sans Text"/>
          <w:color w:val="1f1f1f"/>
          <w:rtl w:val="0"/>
        </w:rPr>
        <w:t xml:space="preserve">：优必选的Walker S1已进入比亚迪工厂进行实训，并实现了人形机器人与无人物流车的全球首次协同作业，这标志着具身智能开始解决工厂中非标准化物流搬运的难题 </w:t>
      </w:r>
      <w:r w:rsidDel="00000000" w:rsidR="00000000" w:rsidRPr="00000000">
        <w:rPr>
          <w:rFonts w:ascii="Google Sans Text" w:cs="Google Sans Text" w:eastAsia="Google Sans Text" w:hAnsi="Google Sans Text"/>
          <w:color w:val="444746"/>
          <w:sz w:val="24"/>
          <w:szCs w:val="24"/>
          <w:vertAlign w:val="superscript"/>
          <w:rtl w:val="0"/>
        </w:rPr>
        <w:t xml:space="preserve">15</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小鹏汽车与奇瑞汽车也紧随其后。小鹏汽车推出的双足机器人PX5计划优先部署于其工厂和销售场景；而奇瑞展示的人形机器人Mornine则试图将服务机器人引入汽车零售体系 </w:t>
      </w:r>
      <w:r w:rsidDel="00000000" w:rsidR="00000000" w:rsidRPr="00000000">
        <w:rPr>
          <w:rFonts w:ascii="Google Sans Text" w:cs="Google Sans Text" w:eastAsia="Google Sans Text" w:hAnsi="Google Sans Text"/>
          <w:color w:val="444746"/>
          <w:sz w:val="24"/>
          <w:szCs w:val="24"/>
          <w:vertAlign w:val="superscript"/>
          <w:rtl w:val="0"/>
        </w:rPr>
        <w:t xml:space="preserve">15</w:t>
      </w:r>
      <w:r w:rsidDel="00000000" w:rsidR="00000000" w:rsidRPr="00000000">
        <w:rPr>
          <w:rFonts w:ascii="Google Sans Text" w:cs="Google Sans Text" w:eastAsia="Google Sans Text" w:hAnsi="Google Sans Text"/>
          <w:color w:val="1f1f1f"/>
          <w:rtl w:val="0"/>
        </w:rPr>
        <w:t xml:space="preserve">。这种趋势表明，汽车工厂正成为具身智能最早的“磨刀石”。</w:t>
      </w:r>
    </w:p>
    <w:p w:rsidR="00000000" w:rsidDel="00000000" w:rsidP="00000000" w:rsidRDefault="00000000" w:rsidRPr="00000000" w14:paraId="0000002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家电巨头：构建工厂与家庭的双智能体</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美的集团与海尔机器人的动作则更多聚焦于生活与生产的交汇点。</w:t>
      </w:r>
    </w:p>
    <w:p w:rsidR="00000000" w:rsidDel="00000000" w:rsidP="00000000" w:rsidRDefault="00000000" w:rsidRPr="00000000" w14:paraId="0000002D">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美的集团</w:t>
      </w:r>
      <w:r w:rsidDel="00000000" w:rsidR="00000000" w:rsidRPr="00000000">
        <w:rPr>
          <w:rFonts w:ascii="Google Sans Text" w:cs="Google Sans Text" w:eastAsia="Google Sans Text" w:hAnsi="Google Sans Text"/>
          <w:color w:val="1f1f1f"/>
          <w:rtl w:val="0"/>
        </w:rPr>
        <w:t xml:space="preserve">：通过其中央研究院布局具身智能，美的并不急于推出整机，而是潜心攻克重载机器人技术和核心零部件，试图将其库卡（KUKA）机器人的传统优势与下一代大模型技术融合，推动“工厂智能体”和“家庭智能体”的落地 </w:t>
      </w:r>
      <w:r w:rsidDel="00000000" w:rsidR="00000000" w:rsidRPr="00000000">
        <w:rPr>
          <w:rFonts w:ascii="Google Sans Text" w:cs="Google Sans Text" w:eastAsia="Google Sans Text" w:hAnsi="Google Sans Text"/>
          <w:color w:val="444746"/>
          <w:sz w:val="24"/>
          <w:szCs w:val="24"/>
          <w:vertAlign w:val="superscript"/>
          <w:rtl w:val="0"/>
        </w:rPr>
        <w:t xml:space="preserve">16</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2E">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海尔机器人</w:t>
      </w:r>
      <w:r w:rsidDel="00000000" w:rsidR="00000000" w:rsidRPr="00000000">
        <w:rPr>
          <w:rFonts w:ascii="Google Sans Text" w:cs="Google Sans Text" w:eastAsia="Google Sans Text" w:hAnsi="Google Sans Text"/>
          <w:color w:val="1f1f1f"/>
          <w:rtl w:val="0"/>
        </w:rPr>
        <w:t xml:space="preserve">：海尔正试图通过全家族矩阵产品，从扫地机、割草机向人形机器人跨越。海尔的策略是利用人形机器人的科研成果反哺清洁机器人，提升产品的交互形态与泛化能力，解决“人工智障”带来的毛发缠绕、撞家具等用户痛点 </w:t>
      </w:r>
      <w:r w:rsidDel="00000000" w:rsidR="00000000" w:rsidRPr="00000000">
        <w:rPr>
          <w:rFonts w:ascii="Google Sans Text" w:cs="Google Sans Text" w:eastAsia="Google Sans Text" w:hAnsi="Google Sans Text"/>
          <w:color w:val="444746"/>
          <w:sz w:val="24"/>
          <w:szCs w:val="24"/>
          <w:vertAlign w:val="superscript"/>
          <w:rtl w:val="0"/>
        </w:rPr>
        <w:t xml:space="preserve">17</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2F">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商业对接中的深层瓶颈：工业文明与智能范式的冲突</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尽管合作意愿强烈，但传统制造业巨头与具身智能头部公司在商业对接上存在多重“断层”，导致商用化进展往往低于预期 </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3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瓶颈一：数据的“真实性断裂”与采集成本</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具身智能的核心在于“Scale Law”，即性能随数据量级增加而提升。然而，物理世界的数据获取成本远高于虚拟世界。</w:t>
      </w:r>
    </w:p>
    <w:p w:rsidR="00000000" w:rsidDel="00000000" w:rsidP="00000000" w:rsidRDefault="00000000" w:rsidRPr="00000000" w14:paraId="00000033">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高质量操作数据的稀缺</w:t>
      </w:r>
      <w:r w:rsidDel="00000000" w:rsidR="00000000" w:rsidRPr="00000000">
        <w:rPr>
          <w:rFonts w:ascii="Google Sans Text" w:cs="Google Sans Text" w:eastAsia="Google Sans Text" w:hAnsi="Google Sans Text"/>
          <w:color w:val="1f1f1f"/>
          <w:rtl w:val="0"/>
        </w:rPr>
        <w:t xml:space="preserve">：目前的训练数据多来源于互联网视频或合成数据，缺乏带有物理反馈（力、触感、深度信息）的真实世界数据 </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f1f1f"/>
          <w:rtl w:val="0"/>
        </w:rPr>
        <w:t xml:space="preserve">。实验室环境与工厂复杂工况（如油污、变光、粉尘）存在巨大落差，导致“仿真到现实”（Sim2Real）的迁移困难 </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34">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数据孤岛与隐私壁垒</w:t>
      </w:r>
      <w:r w:rsidDel="00000000" w:rsidR="00000000" w:rsidRPr="00000000">
        <w:rPr>
          <w:rFonts w:ascii="Google Sans Text" w:cs="Google Sans Text" w:eastAsia="Google Sans Text" w:hAnsi="Google Sans Text"/>
          <w:color w:val="1f1f1f"/>
          <w:rtl w:val="0"/>
        </w:rPr>
        <w:t xml:space="preserve">：大型制造企业视产线工艺数据为核心商业机密，不愿将其共享给AI初创公司；而初创公司缺乏足够的高频场景进行训练，导致双方在数据合作上陷入博弈僵局 </w:t>
      </w:r>
      <w:r w:rsidDel="00000000" w:rsidR="00000000" w:rsidRPr="00000000">
        <w:rPr>
          <w:rFonts w:ascii="Google Sans Text" w:cs="Google Sans Text" w:eastAsia="Google Sans Text" w:hAnsi="Google Sans Text"/>
          <w:color w:val="444746"/>
          <w:sz w:val="24"/>
          <w:szCs w:val="24"/>
          <w:vertAlign w:val="superscript"/>
          <w:rtl w:val="0"/>
        </w:rPr>
        <w:t xml:space="preserve">21</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35">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瓶颈二：ROI的“生死关口”与作业价值</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制造业对机器人的评估逻辑极其严苛：引入成本必须低于人工成本，且效率要高于人工。</w:t>
      </w:r>
    </w:p>
    <w:p w:rsidR="00000000" w:rsidDel="00000000" w:rsidP="00000000" w:rsidRDefault="00000000" w:rsidRPr="00000000" w14:paraId="00000037">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50公斤的临界点</w:t>
      </w:r>
      <w:r w:rsidDel="00000000" w:rsidR="00000000" w:rsidRPr="00000000">
        <w:rPr>
          <w:rFonts w:ascii="Google Sans Text" w:cs="Google Sans Text" w:eastAsia="Google Sans Text" w:hAnsi="Google Sans Text"/>
          <w:color w:val="1f1f1f"/>
          <w:rtl w:val="0"/>
        </w:rPr>
        <w:t xml:space="preserve">：在工业界，50公斤是人类搬运的生理极限，也是许多关键零部件的重量标准。如果具身机器人无法干重活（负载能力差），它就只是一个昂贵的“展示吉祥物” </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38">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低效替代的困境</w:t>
      </w:r>
      <w:r w:rsidDel="00000000" w:rsidR="00000000" w:rsidRPr="00000000">
        <w:rPr>
          <w:rFonts w:ascii="Google Sans Text" w:cs="Google Sans Text" w:eastAsia="Google Sans Text" w:hAnsi="Google Sans Text"/>
          <w:color w:val="1f1f1f"/>
          <w:rtl w:val="0"/>
        </w:rPr>
        <w:t xml:space="preserve">：目前具身机器人的作业效率通常仅能达到人类的0.6-0.7倍，且造价昂贵，维护复杂。对于拥有几十万员工的制造业巨头（如比亚迪拥有超过90万员工），如果不能实现高性价比的规模化替代，具身智能就难以跨越从实验室到产线的“达尔文死海” </w:t>
      </w:r>
      <w:r w:rsidDel="00000000" w:rsidR="00000000" w:rsidRPr="00000000">
        <w:rPr>
          <w:rFonts w:ascii="Google Sans Text" w:cs="Google Sans Text" w:eastAsia="Google Sans Text" w:hAnsi="Google Sans Text"/>
          <w:color w:val="444746"/>
          <w:sz w:val="24"/>
          <w:szCs w:val="24"/>
          <w:vertAlign w:val="superscript"/>
          <w:rtl w:val="0"/>
        </w:rPr>
        <w:t xml:space="preserve">19</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39">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瓶颈三：黑箱决策与工业确定性的对立</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传统制造业追求的是极高的“确定性”和“稳定性”，每一秒的停机都会带来巨大损失。</w:t>
      </w:r>
    </w:p>
    <w:p w:rsidR="00000000" w:rsidDel="00000000" w:rsidP="00000000" w:rsidRDefault="00000000" w:rsidRPr="00000000" w14:paraId="0000003B">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大模型的不可解释性</w:t>
      </w:r>
      <w:r w:rsidDel="00000000" w:rsidR="00000000" w:rsidRPr="00000000">
        <w:rPr>
          <w:rFonts w:ascii="Google Sans Text" w:cs="Google Sans Text" w:eastAsia="Google Sans Text" w:hAnsi="Google Sans Text"/>
          <w:color w:val="1f1f1f"/>
          <w:rtl w:val="0"/>
        </w:rPr>
        <w:t xml:space="preserve">：具身智能基于大模型的决策过程是一个“黑箱”，其行为有时难以预测。在精密装配线上，一旦机器人出现偶发性的逻辑错误，可能导致整条产线瘫痪甚至发生安全事故 </w:t>
      </w:r>
      <w:r w:rsidDel="00000000" w:rsidR="00000000" w:rsidRPr="00000000">
        <w:rPr>
          <w:rFonts w:ascii="Google Sans Text" w:cs="Google Sans Text" w:eastAsia="Google Sans Text" w:hAnsi="Google Sans Text"/>
          <w:color w:val="444746"/>
          <w:sz w:val="24"/>
          <w:szCs w:val="24"/>
          <w:vertAlign w:val="superscript"/>
          <w:rtl w:val="0"/>
        </w:rPr>
        <w:t xml:space="preserve">21</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3C">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工程耦合度过高</w:t>
      </w:r>
      <w:r w:rsidDel="00000000" w:rsidR="00000000" w:rsidRPr="00000000">
        <w:rPr>
          <w:rFonts w:ascii="Google Sans Text" w:cs="Google Sans Text" w:eastAsia="Google Sans Text" w:hAnsi="Google Sans Text"/>
          <w:color w:val="1f1f1f"/>
          <w:rtl w:val="0"/>
        </w:rPr>
        <w:t xml:space="preserve">：具身智能是“大脑、小脑、本体、环境”四者的高度耦合。传统企业的软硬件接口不统一，缺乏标准化的中间件，导致每一个对接项目都变成了“烟囱式”的定制开发，无法快速复制 </w:t>
      </w:r>
      <w:r w:rsidDel="00000000" w:rsidR="00000000" w:rsidRPr="00000000">
        <w:rPr>
          <w:rFonts w:ascii="Google Sans Text" w:cs="Google Sans Text" w:eastAsia="Google Sans Text" w:hAnsi="Google Sans Text"/>
          <w:color w:val="444746"/>
          <w:sz w:val="24"/>
          <w:szCs w:val="24"/>
          <w:vertAlign w:val="superscript"/>
          <w:rtl w:val="0"/>
        </w:rPr>
        <w:t xml:space="preserve">21</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3D">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缺失的生态位：产业成熟的必经环节</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上述对接瓶颈的本质，是因为具身智能产业链中存在若干尚未被充分定义的“缺失生态位”。</w:t>
      </w:r>
    </w:p>
    <w:p w:rsidR="00000000" w:rsidDel="00000000" w:rsidP="00000000" w:rsidRDefault="00000000" w:rsidRPr="00000000" w14:paraId="0000003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生态位一：工业具身集成商（SI 2.0）</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传统的机器人集成商擅长PLC编程和机械安装，但不懂大模型调优；而AI头部公司懂模型，但不熟悉复杂的产线工艺。</w:t>
      </w:r>
    </w:p>
    <w:p w:rsidR="00000000" w:rsidDel="00000000" w:rsidP="00000000" w:rsidRDefault="00000000" w:rsidRPr="00000000" w14:paraId="00000041">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缺失的角色</w:t>
      </w:r>
      <w:r w:rsidDel="00000000" w:rsidR="00000000" w:rsidRPr="00000000">
        <w:rPr>
          <w:rFonts w:ascii="Google Sans Text" w:cs="Google Sans Text" w:eastAsia="Google Sans Text" w:hAnsi="Google Sans Text"/>
          <w:color w:val="1f1f1f"/>
          <w:rtl w:val="0"/>
        </w:rPr>
        <w:t xml:space="preserve">：需要一种新型的集成商，他们不仅具备硬件集成能力，更拥有“AI训练师”的职能，能够深入一线建立数据闭环，将通用的“大脑”模型适配到特定的工业工艺中 </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42">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行业意义</w:t>
      </w:r>
      <w:r w:rsidDel="00000000" w:rsidR="00000000" w:rsidRPr="00000000">
        <w:rPr>
          <w:rFonts w:ascii="Google Sans Text" w:cs="Google Sans Text" w:eastAsia="Google Sans Text" w:hAnsi="Google Sans Text"/>
          <w:color w:val="1f1f1f"/>
          <w:rtl w:val="0"/>
        </w:rPr>
        <w:t xml:space="preserve">：这一角色将消除信息鸿沟，把“能干活的机器人”真正交付给制造业大厂。</w:t>
      </w:r>
    </w:p>
    <w:p w:rsidR="00000000" w:rsidDel="00000000" w:rsidP="00000000" w:rsidRDefault="00000000" w:rsidRPr="00000000" w14:paraId="00000043">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生态位二：标准化物理数据工厂与交易平台</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当前数据采集的无序竞争导致了极大的资源浪费。</w:t>
      </w:r>
    </w:p>
    <w:p w:rsidR="00000000" w:rsidDel="00000000" w:rsidP="00000000" w:rsidRDefault="00000000" w:rsidRPr="00000000" w14:paraId="00000045">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缺失的角色</w:t>
      </w:r>
      <w:r w:rsidDel="00000000" w:rsidR="00000000" w:rsidRPr="00000000">
        <w:rPr>
          <w:rFonts w:ascii="Google Sans Text" w:cs="Google Sans Text" w:eastAsia="Google Sans Text" w:hAnsi="Google Sans Text"/>
          <w:color w:val="1f1f1f"/>
          <w:rtl w:val="0"/>
        </w:rPr>
        <w:t xml:space="preserve">：需要建立统一的采集与标注规范，甚至出现专门的“数据工厂”，提供高质量、多模态、带有物理属性的标准化数据集 </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46">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行业意义</w:t>
      </w:r>
      <w:r w:rsidDel="00000000" w:rsidR="00000000" w:rsidRPr="00000000">
        <w:rPr>
          <w:rFonts w:ascii="Google Sans Text" w:cs="Google Sans Text" w:eastAsia="Google Sans Text" w:hAnsi="Google Sans Text"/>
          <w:color w:val="1f1f1f"/>
          <w:rtl w:val="0"/>
        </w:rPr>
        <w:t xml:space="preserve">：通过数据共享机制和训练环境的标准化，降低初创公司的研发成本，让模型训练不再“盲人摸象”。</w:t>
      </w:r>
    </w:p>
    <w:p w:rsidR="00000000" w:rsidDel="00000000" w:rsidP="00000000" w:rsidRDefault="00000000" w:rsidRPr="00000000" w14:paraId="00000047">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生态位三：具身智能中间件与标准化底座</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目前每个本体厂商都在自研底座，导致生态系统极度不健全。</w:t>
      </w:r>
    </w:p>
    <w:p w:rsidR="00000000" w:rsidDel="00000000" w:rsidP="00000000" w:rsidRDefault="00000000" w:rsidRPr="00000000" w14:paraId="00000049">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缺失的角色</w:t>
      </w:r>
      <w:r w:rsidDel="00000000" w:rsidR="00000000" w:rsidRPr="00000000">
        <w:rPr>
          <w:rFonts w:ascii="Google Sans Text" w:cs="Google Sans Text" w:eastAsia="Google Sans Text" w:hAnsi="Google Sans Text"/>
          <w:color w:val="1f1f1f"/>
          <w:rtl w:val="0"/>
        </w:rPr>
        <w:t xml:space="preserve">：类似于机器人界的“Android操作系统”或“微信小程序平台”，提供降低开发门槛的标准化底座和任务模板 </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4A">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行业意义</w:t>
      </w:r>
      <w:r w:rsidDel="00000000" w:rsidR="00000000" w:rsidRPr="00000000">
        <w:rPr>
          <w:rFonts w:ascii="Google Sans Text" w:cs="Google Sans Text" w:eastAsia="Google Sans Text" w:hAnsi="Google Sans Text"/>
          <w:color w:val="1f1f1f"/>
          <w:rtl w:val="0"/>
        </w:rPr>
        <w:t xml:space="preserve">：通过软硬件解耦，让制造业大公司可以根据需求自由组合不同的“大脑”和“本体”。</w:t>
      </w:r>
    </w:p>
    <w:p w:rsidR="00000000" w:rsidDel="00000000" w:rsidP="00000000" w:rsidRDefault="00000000" w:rsidRPr="00000000" w14:paraId="0000004B">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生态位四：具身风险管理与专项保险体系</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“不敢用、怕用坏、赔不起”是制造业巨头观望的核心原因。</w:t>
      </w:r>
    </w:p>
    <w:p w:rsidR="00000000" w:rsidDel="00000000" w:rsidP="00000000" w:rsidRDefault="00000000" w:rsidRPr="00000000" w14:paraId="0000004D">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缺失的角色</w:t>
      </w:r>
      <w:r w:rsidDel="00000000" w:rsidR="00000000" w:rsidRPr="00000000">
        <w:rPr>
          <w:rFonts w:ascii="Google Sans Text" w:cs="Google Sans Text" w:eastAsia="Google Sans Text" w:hAnsi="Google Sans Text"/>
          <w:color w:val="1f1f1f"/>
          <w:rtl w:val="0"/>
        </w:rPr>
        <w:t xml:space="preserve">：专门针对具身智能设计的金融化风险管理产品 </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4E">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行业意义</w:t>
      </w:r>
      <w:r w:rsidDel="00000000" w:rsidR="00000000" w:rsidRPr="00000000">
        <w:rPr>
          <w:rFonts w:ascii="Google Sans Text" w:cs="Google Sans Text" w:eastAsia="Google Sans Text" w:hAnsi="Google Sans Text"/>
          <w:color w:val="1f1f1f"/>
          <w:rtl w:val="0"/>
        </w:rPr>
        <w:t xml:space="preserve">：平安、太保等财险公司推出的具身智能专项险是良好的开端。只有金融保险制度纳入顶层设计，破解“最后一公里”的风险顾虑，传统大厂才敢大规模开启商用试点 </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4F">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关键技术指标与商业效能对照</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为了更具象地理解商业化门槛，下表对比了当前实验室水平与制造业实测要求的差距：</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tl w:val="0"/>
        </w:rPr>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技术维度</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实验室/样机水平 (2024)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制造业商用阈值 (2025-2026预估)</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关键驱动因素</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感知泛化性</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特定物体、固定光照下 90%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跨场景、变光照、多材质下 99%+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视觉-语言-动作 (VLA) 大模型 </w:t>
            </w:r>
            <w:r w:rsidDel="00000000" w:rsidR="00000000" w:rsidRPr="00000000">
              <w:rPr>
                <w:rFonts w:ascii="Google Sans Text" w:cs="Google Sans Text" w:eastAsia="Google Sans Text" w:hAnsi="Google Sans Text"/>
                <w:color w:val="444746"/>
                <w:sz w:val="24"/>
                <w:szCs w:val="24"/>
                <w:vertAlign w:val="superscript"/>
                <w:rtl w:val="0"/>
              </w:rPr>
              <w:t xml:space="preserve">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负载能力</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5-10kg (轻量取放)</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50kg+ (满足重载工业搬运)</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高爆发电机与精密减速器国产化 </w:t>
            </w:r>
            <w:r w:rsidDel="00000000" w:rsidR="00000000" w:rsidRPr="00000000">
              <w:rPr>
                <w:rFonts w:ascii="Google Sans Text" w:cs="Google Sans Text" w:eastAsia="Google Sans Text" w:hAnsi="Google Sans Text"/>
                <w:color w:val="444746"/>
                <w:sz w:val="24"/>
                <w:szCs w:val="24"/>
                <w:vertAlign w:val="superscript"/>
                <w:rtl w:val="0"/>
              </w:rPr>
              <w:t xml:space="preserve">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推理时延</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100-200ms (动作迟缓)</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&lt; 20ms (实时运动补偿)</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端侧算力模组与轻量化架构 </w:t>
            </w:r>
            <w:r w:rsidDel="00000000" w:rsidR="00000000" w:rsidRPr="00000000">
              <w:rPr>
                <w:rFonts w:ascii="Google Sans Text" w:cs="Google Sans Text" w:eastAsia="Google Sans Text" w:hAnsi="Google Sans Text"/>
                <w:color w:val="444746"/>
                <w:sz w:val="24"/>
                <w:szCs w:val="24"/>
                <w:vertAlign w:val="superscript"/>
                <w:rtl w:val="0"/>
              </w:rPr>
              <w:t xml:space="preserve">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成本ROI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50-100万/台</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&lt; 20万/台 (替代2名工人工资)</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硬件供应链规模效应与自制率 </w:t>
            </w:r>
            <w:r w:rsidDel="00000000" w:rsidR="00000000" w:rsidRPr="00000000">
              <w:rPr>
                <w:rFonts w:ascii="Google Sans Text" w:cs="Google Sans Text" w:eastAsia="Google Sans Text" w:hAnsi="Google Sans Text"/>
                <w:color w:val="444746"/>
                <w:sz w:val="24"/>
                <w:szCs w:val="24"/>
                <w:vertAlign w:val="superscript"/>
                <w:rtl w:val="0"/>
              </w:rPr>
              <w:t xml:space="preserve">12</w:t>
            </w:r>
          </w:p>
        </w:tc>
      </w:tr>
    </w:tbl>
    <w:p w:rsidR="00000000" w:rsidDel="00000000" w:rsidP="00000000" w:rsidRDefault="00000000" w:rsidRPr="00000000" w14:paraId="0000006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全球视野下的差异化竞争与中国路径</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在具身智能的全球版图中，中美欧日形成了各具特色的竞争格局。</w:t>
      </w:r>
    </w:p>
    <w:p w:rsidR="00000000" w:rsidDel="00000000" w:rsidP="00000000" w:rsidRDefault="00000000" w:rsidRPr="00000000" w14:paraId="00000068">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美国</w:t>
      </w:r>
      <w:r w:rsidDel="00000000" w:rsidR="00000000" w:rsidRPr="00000000">
        <w:rPr>
          <w:rFonts w:ascii="Google Sans Text" w:cs="Google Sans Text" w:eastAsia="Google Sans Text" w:hAnsi="Google Sans Text"/>
          <w:color w:val="1f1f1f"/>
          <w:rtl w:val="0"/>
        </w:rPr>
        <w:t xml:space="preserve">：在“卷大脑”方面占据绝对优势。OpenAI、Google等巨头统治了模型算法高地，追求极致的思考效率 </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69">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日本</w:t>
      </w:r>
      <w:r w:rsidDel="00000000" w:rsidR="00000000" w:rsidRPr="00000000">
        <w:rPr>
          <w:rFonts w:ascii="Google Sans Text" w:cs="Google Sans Text" w:eastAsia="Google Sans Text" w:hAnsi="Google Sans Text"/>
          <w:color w:val="1f1f1f"/>
          <w:rtl w:val="0"/>
        </w:rPr>
        <w:t xml:space="preserve">：在精密零部件上拥有无可比拟的壁垒，控制着全球核心零部件的定价权 </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6A">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中国</w:t>
      </w:r>
      <w:r w:rsidDel="00000000" w:rsidR="00000000" w:rsidRPr="00000000">
        <w:rPr>
          <w:rFonts w:ascii="Google Sans Text" w:cs="Google Sans Text" w:eastAsia="Google Sans Text" w:hAnsi="Google Sans Text"/>
          <w:color w:val="1f1f1f"/>
          <w:rtl w:val="0"/>
        </w:rPr>
        <w:t xml:space="preserve">：优势在于“全产业链”与“海量场景”。中国不仅是全球最大的制造业基地，更在电动汽车和扫地机器人等领域培养了强大的硬件迭代能力 </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中国具身智能的突围路径在于“以用促研”。通过在宁德时代、比亚迪等领军企业的真实产线上进行“炮火训练”，中国企业正在建立独特的数据红利 </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f1f1f"/>
          <w:rtl w:val="0"/>
        </w:rPr>
        <w:t xml:space="preserve">。例如，银河通用的Galbot S1通过在复杂零售和工业环境中的7x24小时运行，积累了大量无法通过仿真生成的“失败案例”数据，这种闭环迭代能力是中国具身智能生态最具韧性的部分 </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6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行业标准化与金融支持的破局</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标准化缺失是具身智能产业进入规模化生产的“绊脚石”。2025年，以AIIA（中国人工智能产业联盟）为代表的机构正加速推进具身智能基准测试（EAI Bench）和数据集测试标准的建立 </w:t>
      </w:r>
      <w:r w:rsidDel="00000000" w:rsidR="00000000" w:rsidRPr="00000000">
        <w:rPr>
          <w:rFonts w:ascii="Google Sans Text" w:cs="Google Sans Text" w:eastAsia="Google Sans Text" w:hAnsi="Google Sans Text"/>
          <w:color w:val="444746"/>
          <w:sz w:val="24"/>
          <w:szCs w:val="24"/>
          <w:vertAlign w:val="superscript"/>
          <w:rtl w:val="0"/>
        </w:rPr>
        <w:t xml:space="preserve">29</w:t>
      </w:r>
      <w:r w:rsidDel="00000000" w:rsidR="00000000" w:rsidRPr="00000000">
        <w:rPr>
          <w:rFonts w:ascii="Google Sans Text" w:cs="Google Sans Text" w:eastAsia="Google Sans Text" w:hAnsi="Google Sans Text"/>
          <w:color w:val="1f1f1f"/>
          <w:rtl w:val="0"/>
        </w:rPr>
        <w:t xml:space="preserve">。同时，人形机器人百人会等组织的设立，旨在打破政产学研用各方之间的信息壁垒，商讨行业急需的标准化接口 </w:t>
      </w:r>
      <w:r w:rsidDel="00000000" w:rsidR="00000000" w:rsidRPr="00000000">
        <w:rPr>
          <w:rFonts w:ascii="Google Sans Text" w:cs="Google Sans Text" w:eastAsia="Google Sans Text" w:hAnsi="Google Sans Text"/>
          <w:color w:val="444746"/>
          <w:sz w:val="24"/>
          <w:szCs w:val="24"/>
          <w:vertAlign w:val="superscript"/>
          <w:rtl w:val="0"/>
        </w:rPr>
        <w:t xml:space="preserve">30</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在金融端，具身智能专项保险的集中推出（如平安、太保等）正在破解商用化的信任危机 </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f1f1f"/>
          <w:rtl w:val="0"/>
        </w:rPr>
        <w:t xml:space="preserve">。通过产融结合，制造业大厂可以以更低的风险尝试新技术，而初创公司则能获得宝贵的实战反馈。</w:t>
      </w:r>
    </w:p>
    <w:p w:rsidR="00000000" w:rsidDel="00000000" w:rsidP="00000000" w:rsidRDefault="00000000" w:rsidRPr="00000000" w14:paraId="0000006F">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结论与产业前瞻：重塑“机器劳动力”的契约</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具身智能不仅是一场技术革命，更是一次对传统制造业生产关系的重塑。当前传统大厂与AI初创公司之间的商业对接瓶颈，实则是产业在为“更高级的自动化”支付学费。这种断层代表了从“专用机器人”向“通用机器人”过渡期间的真空地带。</w:t>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未来五年的趋势将遵循“先专后通”的原则。2030年前，具身智能的主战场将在工业专用场景中完成价值验证；随后将延伸至安全底线极高的家庭场景 </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f1f1f"/>
          <w:rtl w:val="0"/>
        </w:rPr>
        <w:t xml:space="preserve">。随着“工业集成商2.0”、“物理数据工厂”和“中间件底座”这些缺失生态位的逐步填补，具身智能将跨越ROI的生死关口，从实验室里的“玻璃花瓶”蜕变为工厂里能扛能造的“新型生产力” </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f1f1f"/>
          <w:rtl w:val="0"/>
        </w:rPr>
        <w:t xml:space="preserve">。对于中国而言，把握住制造业供应链的溢出效应，并通过数据闭环形成模型壁垒，将是抢占万亿级具身智能市场先机的核心密钥。</w:t>
      </w:r>
    </w:p>
    <w:p w:rsidR="00000000" w:rsidDel="00000000" w:rsidP="00000000" w:rsidRDefault="00000000" w:rsidRPr="00000000" w14:paraId="00000072">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引用的著作</w:t>
      </w:r>
    </w:p>
    <w:p w:rsidR="00000000" w:rsidDel="00000000" w:rsidP="00000000" w:rsidRDefault="00000000" w:rsidRPr="00000000" w14:paraId="00000073">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2025年中国具身智能产业发展规划与场景应用洞察｜报告解读 - 亿欧, 访问时间为 一月 28, 2026， </w:t>
      </w:r>
      <w:hyperlink r:id="rId6">
        <w:r w:rsidDel="00000000" w:rsidR="00000000" w:rsidRPr="00000000">
          <w:rPr>
            <w:rFonts w:ascii="Google Sans" w:cs="Google Sans" w:eastAsia="Google Sans" w:hAnsi="Google Sans"/>
            <w:color w:val="0000ee"/>
            <w:sz w:val="24"/>
            <w:szCs w:val="24"/>
            <w:u w:val="single"/>
            <w:rtl w:val="0"/>
          </w:rPr>
          <w:t xml:space="preserve">https://www.iyiou.com/analysis/202509231109971</w:t>
        </w:r>
      </w:hyperlink>
      <w:r w:rsidDel="00000000" w:rsidR="00000000" w:rsidRPr="00000000">
        <w:rPr>
          <w:rtl w:val="0"/>
        </w:rPr>
      </w:r>
    </w:p>
    <w:p w:rsidR="00000000" w:rsidDel="00000000" w:rsidP="00000000" w:rsidRDefault="00000000" w:rsidRPr="00000000" w14:paraId="00000074">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聚焦·机器人产业丨推动机器人应用深度和广度迈向更高水平, 访问时间为 一月 28, 2026， </w:t>
      </w:r>
      <w:hyperlink r:id="rId7">
        <w:r w:rsidDel="00000000" w:rsidR="00000000" w:rsidRPr="00000000">
          <w:rPr>
            <w:rFonts w:ascii="Google Sans" w:cs="Google Sans" w:eastAsia="Google Sans" w:hAnsi="Google Sans"/>
            <w:color w:val="0000ee"/>
            <w:sz w:val="24"/>
            <w:szCs w:val="24"/>
            <w:u w:val="single"/>
            <w:rtl w:val="0"/>
          </w:rPr>
          <w:t xml:space="preserve">http://www.cppcc.gov.cn/zxww/2025/08/12/ARTI1754966835807162.shtml</w:t>
        </w:r>
      </w:hyperlink>
      <w:r w:rsidDel="00000000" w:rsidR="00000000" w:rsidRPr="00000000">
        <w:rPr>
          <w:rtl w:val="0"/>
        </w:rPr>
      </w:r>
    </w:p>
    <w:p w:rsidR="00000000" w:rsidDel="00000000" w:rsidP="00000000" w:rsidRDefault="00000000" w:rsidRPr="00000000" w14:paraId="00000075">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2025年具身智能行业研究, 访问时间为 一月 28, 2026， </w:t>
      </w:r>
      <w:hyperlink r:id="rId8">
        <w:r w:rsidDel="00000000" w:rsidR="00000000" w:rsidRPr="00000000">
          <w:rPr>
            <w:rFonts w:ascii="Google Sans" w:cs="Google Sans" w:eastAsia="Google Sans" w:hAnsi="Google Sans"/>
            <w:color w:val="0000ee"/>
            <w:sz w:val="24"/>
            <w:szCs w:val="24"/>
            <w:u w:val="single"/>
            <w:rtl w:val="0"/>
          </w:rPr>
          <w:t xml:space="preserve">https://pdf.dfcfw.com/pdf/H3_AP202509041738887829_1.pdf</w:t>
        </w:r>
      </w:hyperlink>
      <w:r w:rsidDel="00000000" w:rsidR="00000000" w:rsidRPr="00000000">
        <w:rPr>
          <w:rtl w:val="0"/>
        </w:rPr>
      </w:r>
    </w:p>
    <w:p w:rsidR="00000000" w:rsidDel="00000000" w:rsidP="00000000" w:rsidRDefault="00000000" w:rsidRPr="00000000" w14:paraId="00000076">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具身智能，让人形机器人更聪慧 - 新华网, 访问时间为 一月 28, 2026， </w:t>
      </w:r>
      <w:hyperlink r:id="rId9">
        <w:r w:rsidDel="00000000" w:rsidR="00000000" w:rsidRPr="00000000">
          <w:rPr>
            <w:rFonts w:ascii="Google Sans" w:cs="Google Sans" w:eastAsia="Google Sans" w:hAnsi="Google Sans"/>
            <w:color w:val="0000ee"/>
            <w:sz w:val="24"/>
            <w:szCs w:val="24"/>
            <w:u w:val="single"/>
            <w:rtl w:val="0"/>
          </w:rPr>
          <w:t xml:space="preserve">http://www.news.cn/tech/20250108/87c1fb128ce14bf08de6f8e62402046a/c.html</w:t>
        </w:r>
      </w:hyperlink>
      <w:r w:rsidDel="00000000" w:rsidR="00000000" w:rsidRPr="00000000">
        <w:rPr>
          <w:rtl w:val="0"/>
        </w:rPr>
      </w:r>
    </w:p>
    <w:p w:rsidR="00000000" w:rsidDel="00000000" w:rsidP="00000000" w:rsidRDefault="00000000" w:rsidRPr="00000000" w14:paraId="00000077">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2025商用具身智能白皮书, 访问时间为 一月 28, 2026， </w:t>
      </w:r>
      <w:hyperlink r:id="rId10">
        <w:r w:rsidDel="00000000" w:rsidR="00000000" w:rsidRPr="00000000">
          <w:rPr>
            <w:rFonts w:ascii="Google Sans" w:cs="Google Sans" w:eastAsia="Google Sans" w:hAnsi="Google Sans"/>
            <w:color w:val="0000ee"/>
            <w:sz w:val="24"/>
            <w:szCs w:val="24"/>
            <w:u w:val="single"/>
            <w:rtl w:val="0"/>
          </w:rPr>
          <w:t xml:space="preserve">https://pdf.dfcfw.com/pdf/H3_AP202512031793353788_1.pdf?1764833841000.pdf</w:t>
        </w:r>
      </w:hyperlink>
      <w:r w:rsidDel="00000000" w:rsidR="00000000" w:rsidRPr="00000000">
        <w:rPr>
          <w:rtl w:val="0"/>
        </w:rPr>
      </w:r>
    </w:p>
    <w:p w:rsidR="00000000" w:rsidDel="00000000" w:rsidP="00000000" w:rsidRDefault="00000000" w:rsidRPr="00000000" w14:paraId="00000078">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中国具身智能产业发展与竞争格局对标分析报告解读 - 亿欧, 访问时间为 一月 28, 2026， </w:t>
      </w:r>
      <w:hyperlink r:id="rId11">
        <w:r w:rsidDel="00000000" w:rsidR="00000000" w:rsidRPr="00000000">
          <w:rPr>
            <w:rFonts w:ascii="Google Sans" w:cs="Google Sans" w:eastAsia="Google Sans" w:hAnsi="Google Sans"/>
            <w:color w:val="0000ee"/>
            <w:sz w:val="24"/>
            <w:szCs w:val="24"/>
            <w:u w:val="single"/>
            <w:rtl w:val="0"/>
          </w:rPr>
          <w:t xml:space="preserve">https://www.iyiou.com/analysis/202601231120483</w:t>
        </w:r>
      </w:hyperlink>
      <w:r w:rsidDel="00000000" w:rsidR="00000000" w:rsidRPr="00000000">
        <w:rPr>
          <w:rtl w:val="0"/>
        </w:rPr>
      </w:r>
    </w:p>
    <w:p w:rsidR="00000000" w:rsidDel="00000000" w:rsidP="00000000" w:rsidRDefault="00000000" w:rsidRPr="00000000" w14:paraId="00000079">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机器人闯祸了怎么办？保险公司密集研发具身智能保险, 访问时间为 一月 28, 2026， </w:t>
      </w:r>
      <w:hyperlink r:id="rId12">
        <w:r w:rsidDel="00000000" w:rsidR="00000000" w:rsidRPr="00000000">
          <w:rPr>
            <w:rFonts w:ascii="Google Sans" w:cs="Google Sans" w:eastAsia="Google Sans" w:hAnsi="Google Sans"/>
            <w:color w:val="0000ee"/>
            <w:sz w:val="24"/>
            <w:szCs w:val="24"/>
            <w:u w:val="single"/>
            <w:rtl w:val="0"/>
          </w:rPr>
          <w:t xml:space="preserve">https://www.shobserver.com/wx/detail.do?id=1023924</w:t>
        </w:r>
      </w:hyperlink>
      <w:r w:rsidDel="00000000" w:rsidR="00000000" w:rsidRPr="00000000">
        <w:rPr>
          <w:rtl w:val="0"/>
        </w:rPr>
      </w:r>
    </w:p>
    <w:p w:rsidR="00000000" w:rsidDel="00000000" w:rsidP="00000000" w:rsidRDefault="00000000" w:rsidRPr="00000000" w14:paraId="0000007A">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资本不再相信Demo，具身智能迎来“生死ROI”大考- 21经济网 - 21财经, 访问时间为 一月 28, 2026， </w:t>
      </w:r>
      <w:hyperlink r:id="rId13">
        <w:r w:rsidDel="00000000" w:rsidR="00000000" w:rsidRPr="00000000">
          <w:rPr>
            <w:rFonts w:ascii="Google Sans" w:cs="Google Sans" w:eastAsia="Google Sans" w:hAnsi="Google Sans"/>
            <w:color w:val="0000ee"/>
            <w:sz w:val="24"/>
            <w:szCs w:val="24"/>
            <w:u w:val="single"/>
            <w:rtl w:val="0"/>
          </w:rPr>
          <w:t xml:space="preserve">https://www.21jingji.com/article/20260126/herald/32ec57c0777ce47db3f563dccf42ed9c.html</w:t>
        </w:r>
      </w:hyperlink>
      <w:r w:rsidDel="00000000" w:rsidR="00000000" w:rsidRPr="00000000">
        <w:rPr>
          <w:rtl w:val="0"/>
        </w:rPr>
      </w:r>
    </w:p>
    <w:p w:rsidR="00000000" w:rsidDel="00000000" w:rsidP="00000000" w:rsidRDefault="00000000" w:rsidRPr="00000000" w14:paraId="0000007B">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从具身到智能，无尽前沿丨智源具身智能峰会观点集锦（上）, 访问时间为 一月 28, 2026， </w:t>
      </w:r>
      <w:hyperlink r:id="rId14">
        <w:r w:rsidDel="00000000" w:rsidR="00000000" w:rsidRPr="00000000">
          <w:rPr>
            <w:rFonts w:ascii="Google Sans" w:cs="Google Sans" w:eastAsia="Google Sans" w:hAnsi="Google Sans"/>
            <w:color w:val="0000ee"/>
            <w:sz w:val="24"/>
            <w:szCs w:val="24"/>
            <w:u w:val="single"/>
            <w:rtl w:val="0"/>
          </w:rPr>
          <w:t xml:space="preserve">https://hub.baai.ac.cn/view/41184</w:t>
        </w:r>
      </w:hyperlink>
      <w:r w:rsidDel="00000000" w:rsidR="00000000" w:rsidRPr="00000000">
        <w:rPr>
          <w:rtl w:val="0"/>
        </w:rPr>
      </w:r>
    </w:p>
    <w:p w:rsidR="00000000" w:rsidDel="00000000" w:rsidP="00000000" w:rsidRDefault="00000000" w:rsidRPr="00000000" w14:paraId="0000007C">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智元机器人获富临精工数千万元订单, 访问时间为 一月 28, 2026， </w:t>
      </w:r>
      <w:hyperlink r:id="rId15">
        <w:r w:rsidDel="00000000" w:rsidR="00000000" w:rsidRPr="00000000">
          <w:rPr>
            <w:rFonts w:ascii="Google Sans" w:cs="Google Sans" w:eastAsia="Google Sans" w:hAnsi="Google Sans"/>
            <w:color w:val="0000ee"/>
            <w:sz w:val="24"/>
            <w:szCs w:val="24"/>
            <w:u w:val="single"/>
            <w:rtl w:val="0"/>
          </w:rPr>
          <w:t xml:space="preserve">https://www.zhiyuan-robot.com/article/188/detail/75.html</w:t>
        </w:r>
      </w:hyperlink>
      <w:r w:rsidDel="00000000" w:rsidR="00000000" w:rsidRPr="00000000">
        <w:rPr>
          <w:rtl w:val="0"/>
        </w:rPr>
      </w:r>
    </w:p>
    <w:p w:rsidR="00000000" w:rsidDel="00000000" w:rsidP="00000000" w:rsidRDefault="00000000" w:rsidRPr="00000000" w14:paraId="0000007D">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770亿美元市场引爆：中国具身智能机器人从“秀肌肉”到“真干活” - IDC-Login, 访问时间为 一月 28, 2026， </w:t>
      </w:r>
      <w:hyperlink r:id="rId16">
        <w:r w:rsidDel="00000000" w:rsidR="00000000" w:rsidRPr="00000000">
          <w:rPr>
            <w:rFonts w:ascii="Google Sans" w:cs="Google Sans" w:eastAsia="Google Sans" w:hAnsi="Google Sans"/>
            <w:color w:val="0000ee"/>
            <w:sz w:val="24"/>
            <w:szCs w:val="24"/>
            <w:u w:val="single"/>
            <w:rtl w:val="0"/>
          </w:rPr>
          <w:t xml:space="preserve">https://my.idc.com/getdoc.jsp?containerId=prCHC54010625</w:t>
        </w:r>
      </w:hyperlink>
      <w:r w:rsidDel="00000000" w:rsidR="00000000" w:rsidRPr="00000000">
        <w:rPr>
          <w:rtl w:val="0"/>
        </w:rPr>
      </w:r>
    </w:p>
    <w:p w:rsidR="00000000" w:rsidDel="00000000" w:rsidP="00000000" w:rsidRDefault="00000000" w:rsidRPr="00000000" w14:paraId="0000007E">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不走特斯拉老路，中国具身智能公司正在重写游戏规则 - OFweek, 访问时间为 一月 28, 2026， </w:t>
      </w:r>
      <w:hyperlink r:id="rId17">
        <w:r w:rsidDel="00000000" w:rsidR="00000000" w:rsidRPr="00000000">
          <w:rPr>
            <w:rFonts w:ascii="Google Sans" w:cs="Google Sans" w:eastAsia="Google Sans" w:hAnsi="Google Sans"/>
            <w:color w:val="0000ee"/>
            <w:sz w:val="24"/>
            <w:szCs w:val="24"/>
            <w:u w:val="single"/>
            <w:rtl w:val="0"/>
          </w:rPr>
          <w:t xml:space="preserve">https://m.ofweek.com/ai/2025-12/ART-201700-8420-30675944.html</w:t>
        </w:r>
      </w:hyperlink>
      <w:r w:rsidDel="00000000" w:rsidR="00000000" w:rsidRPr="00000000">
        <w:rPr>
          <w:rtl w:val="0"/>
        </w:rPr>
      </w:r>
    </w:p>
    <w:p w:rsidR="00000000" w:rsidDel="00000000" w:rsidP="00000000" w:rsidRDefault="00000000" w:rsidRPr="00000000" w14:paraId="0000007F">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腾讯、比亚迪、卧龙电驱为何投资这家人形机器人企业？估值已达150亿元 - 解放日报, 访问时间为 一月 28, 2026， </w:t>
      </w:r>
      <w:hyperlink r:id="rId18">
        <w:r w:rsidDel="00000000" w:rsidR="00000000" w:rsidRPr="00000000">
          <w:rPr>
            <w:rFonts w:ascii="Google Sans" w:cs="Google Sans" w:eastAsia="Google Sans" w:hAnsi="Google Sans"/>
            <w:color w:val="0000ee"/>
            <w:sz w:val="24"/>
            <w:szCs w:val="24"/>
            <w:u w:val="single"/>
            <w:rtl w:val="0"/>
          </w:rPr>
          <w:t xml:space="preserve">https://www.jfdaily.com/news/detail?id=881728</w:t>
        </w:r>
      </w:hyperlink>
      <w:r w:rsidDel="00000000" w:rsidR="00000000" w:rsidRPr="00000000">
        <w:rPr>
          <w:rtl w:val="0"/>
        </w:rPr>
      </w:r>
    </w:p>
    <w:p w:rsidR="00000000" w:rsidDel="00000000" w:rsidP="00000000" w:rsidRDefault="00000000" w:rsidRPr="00000000" w14:paraId="00000080">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睿尔曼x 睿甄创新| 加速推动具身智能与物理世界深度融合, 访问时间为 一月 28, 2026， </w:t>
      </w:r>
      <w:hyperlink r:id="rId19">
        <w:r w:rsidDel="00000000" w:rsidR="00000000" w:rsidRPr="00000000">
          <w:rPr>
            <w:rFonts w:ascii="Google Sans" w:cs="Google Sans" w:eastAsia="Google Sans" w:hAnsi="Google Sans"/>
            <w:color w:val="0000ee"/>
            <w:sz w:val="24"/>
            <w:szCs w:val="24"/>
            <w:u w:val="single"/>
            <w:rtl w:val="0"/>
          </w:rPr>
          <w:t xml:space="preserve">https://www.realman-robotics.cn/news/xwdt143.html</w:t>
        </w:r>
      </w:hyperlink>
      <w:r w:rsidDel="00000000" w:rsidR="00000000" w:rsidRPr="00000000">
        <w:rPr>
          <w:rtl w:val="0"/>
        </w:rPr>
      </w:r>
    </w:p>
    <w:p w:rsidR="00000000" w:rsidDel="00000000" w:rsidP="00000000" w:rsidRDefault="00000000" w:rsidRPr="00000000" w14:paraId="00000081">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全球招聘具身智能人才，比亚迪也要造人形机器人了 - 新浪财经, 访问时间为 一月 28, 2026， </w:t>
      </w:r>
      <w:hyperlink r:id="rId20">
        <w:r w:rsidDel="00000000" w:rsidR="00000000" w:rsidRPr="00000000">
          <w:rPr>
            <w:rFonts w:ascii="Google Sans" w:cs="Google Sans" w:eastAsia="Google Sans" w:hAnsi="Google Sans"/>
            <w:color w:val="0000ee"/>
            <w:sz w:val="24"/>
            <w:szCs w:val="24"/>
            <w:u w:val="single"/>
            <w:rtl w:val="0"/>
          </w:rPr>
          <w:t xml:space="preserve">https://finance.sina.com.cn/stock/relnews/cn/2024-12-18/doc-inczxeun0726179.shtml</w:t>
        </w:r>
      </w:hyperlink>
      <w:r w:rsidDel="00000000" w:rsidR="00000000" w:rsidRPr="00000000">
        <w:rPr>
          <w:rtl w:val="0"/>
        </w:rPr>
      </w:r>
    </w:p>
    <w:p w:rsidR="00000000" w:rsidDel="00000000" w:rsidP="00000000" w:rsidRDefault="00000000" w:rsidRPr="00000000" w14:paraId="00000082">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美的研发人形机器人核心零部件但尚处探索阶段 - 第一财经, 访问时间为 一月 28, 2026， </w:t>
      </w:r>
      <w:hyperlink r:id="rId21">
        <w:r w:rsidDel="00000000" w:rsidR="00000000" w:rsidRPr="00000000">
          <w:rPr>
            <w:rFonts w:ascii="Google Sans" w:cs="Google Sans" w:eastAsia="Google Sans" w:hAnsi="Google Sans"/>
            <w:color w:val="0000ee"/>
            <w:sz w:val="24"/>
            <w:szCs w:val="24"/>
            <w:u w:val="single"/>
            <w:rtl w:val="0"/>
          </w:rPr>
          <w:t xml:space="preserve">https://www.yicai.com/news/102316738.html</w:t>
        </w:r>
      </w:hyperlink>
      <w:r w:rsidDel="00000000" w:rsidR="00000000" w:rsidRPr="00000000">
        <w:rPr>
          <w:rtl w:val="0"/>
        </w:rPr>
      </w:r>
    </w:p>
    <w:p w:rsidR="00000000" w:rsidDel="00000000" w:rsidP="00000000" w:rsidRDefault="00000000" w:rsidRPr="00000000" w14:paraId="00000083">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一首“科目三”，海尔机器人让人工智能的想象照进现实 - 36氪, 访问时间为 一月 28, 2026， </w:t>
      </w:r>
      <w:hyperlink r:id="rId22">
        <w:r w:rsidDel="00000000" w:rsidR="00000000" w:rsidRPr="00000000">
          <w:rPr>
            <w:rFonts w:ascii="Google Sans" w:cs="Google Sans" w:eastAsia="Google Sans" w:hAnsi="Google Sans"/>
            <w:color w:val="0000ee"/>
            <w:sz w:val="24"/>
            <w:szCs w:val="24"/>
            <w:u w:val="single"/>
            <w:rtl w:val="0"/>
          </w:rPr>
          <w:t xml:space="preserve">https://m.36kr.com/p/2689523649801863</w:t>
        </w:r>
      </w:hyperlink>
      <w:r w:rsidDel="00000000" w:rsidR="00000000" w:rsidRPr="00000000">
        <w:rPr>
          <w:rtl w:val="0"/>
        </w:rPr>
      </w:r>
    </w:p>
    <w:p w:rsidR="00000000" w:rsidDel="00000000" w:rsidP="00000000" w:rsidRDefault="00000000" w:rsidRPr="00000000" w14:paraId="00000084">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比亚迪发力具身智能，全球招聘相关人才- 21经济网, 访问时间为 一月 28, 2026， </w:t>
      </w:r>
      <w:hyperlink r:id="rId23">
        <w:r w:rsidDel="00000000" w:rsidR="00000000" w:rsidRPr="00000000">
          <w:rPr>
            <w:rFonts w:ascii="Google Sans" w:cs="Google Sans" w:eastAsia="Google Sans" w:hAnsi="Google Sans"/>
            <w:color w:val="0000ee"/>
            <w:sz w:val="24"/>
            <w:szCs w:val="24"/>
            <w:u w:val="single"/>
            <w:rtl w:val="0"/>
          </w:rPr>
          <w:t xml:space="preserve">https://www.21jingji.com/article/20241216/herald/a69a9d37c985a08a09d745bba4d1ad65.html</w:t>
        </w:r>
      </w:hyperlink>
      <w:r w:rsidDel="00000000" w:rsidR="00000000" w:rsidRPr="00000000">
        <w:rPr>
          <w:rtl w:val="0"/>
        </w:rPr>
      </w:r>
    </w:p>
    <w:p w:rsidR="00000000" w:rsidDel="00000000" w:rsidP="00000000" w:rsidRDefault="00000000" w:rsidRPr="00000000" w14:paraId="00000085">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比亚迪也要玩机器人了 - 华尔街见闻, 访问时间为 一月 28, 2026， </w:t>
      </w:r>
      <w:hyperlink r:id="rId24">
        <w:r w:rsidDel="00000000" w:rsidR="00000000" w:rsidRPr="00000000">
          <w:rPr>
            <w:rFonts w:ascii="Google Sans" w:cs="Google Sans" w:eastAsia="Google Sans" w:hAnsi="Google Sans"/>
            <w:color w:val="0000ee"/>
            <w:sz w:val="24"/>
            <w:szCs w:val="24"/>
            <w:u w:val="single"/>
            <w:rtl w:val="0"/>
          </w:rPr>
          <w:t xml:space="preserve">https://wallstreetcn.com/articles/3737190</w:t>
        </w:r>
      </w:hyperlink>
      <w:r w:rsidDel="00000000" w:rsidR="00000000" w:rsidRPr="00000000">
        <w:rPr>
          <w:rtl w:val="0"/>
        </w:rPr>
      </w:r>
    </w:p>
    <w:p w:rsidR="00000000" w:rsidDel="00000000" w:rsidP="00000000" w:rsidRDefault="00000000" w:rsidRPr="00000000" w14:paraId="00000086">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“家电巨头”美的布局人形机器人领域，聚焦核心零部件研究 - 新浪财经, 访问时间为 一月 28, 2026， </w:t>
      </w:r>
      <w:hyperlink r:id="rId25">
        <w:r w:rsidDel="00000000" w:rsidR="00000000" w:rsidRPr="00000000">
          <w:rPr>
            <w:rFonts w:ascii="Google Sans" w:cs="Google Sans" w:eastAsia="Google Sans" w:hAnsi="Google Sans"/>
            <w:color w:val="0000ee"/>
            <w:sz w:val="24"/>
            <w:szCs w:val="24"/>
            <w:u w:val="single"/>
            <w:rtl w:val="0"/>
          </w:rPr>
          <w:t xml:space="preserve">https://finance.sina.com.cn/tech/digi/2024-10-28/doc-incucfhz5434764.shtml</w:t>
        </w:r>
      </w:hyperlink>
      <w:r w:rsidDel="00000000" w:rsidR="00000000" w:rsidRPr="00000000">
        <w:rPr>
          <w:rtl w:val="0"/>
        </w:rPr>
      </w:r>
    </w:p>
    <w:p w:rsidR="00000000" w:rsidDel="00000000" w:rsidP="00000000" w:rsidRDefault="00000000" w:rsidRPr="00000000" w14:paraId="00000087">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具身智能发展趋势与展望Embodied Intelligence, 访问时间为 一月 28, 2026， </w:t>
      </w:r>
      <w:hyperlink r:id="rId26">
        <w:r w:rsidDel="00000000" w:rsidR="00000000" w:rsidRPr="00000000">
          <w:rPr>
            <w:rFonts w:ascii="Google Sans" w:cs="Google Sans" w:eastAsia="Google Sans" w:hAnsi="Google Sans"/>
            <w:color w:val="0000ee"/>
            <w:sz w:val="24"/>
            <w:szCs w:val="24"/>
            <w:u w:val="single"/>
            <w:rtl w:val="0"/>
          </w:rPr>
          <w:t xml:space="preserve">https://www.engineering.org.cn/sscae/EN/PDF/1183710675747795398</w:t>
        </w:r>
      </w:hyperlink>
      <w:r w:rsidDel="00000000" w:rsidR="00000000" w:rsidRPr="00000000">
        <w:rPr>
          <w:rtl w:val="0"/>
        </w:rPr>
      </w:r>
    </w:p>
    <w:p w:rsidR="00000000" w:rsidDel="00000000" w:rsidP="00000000" w:rsidRDefault="00000000" w:rsidRPr="00000000" w14:paraId="00000088">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行业首款为工业而生的具身智能机器人发布，海尔生态赋能新时达技术落地 - 中国物联网, 访问时间为 一月 28, 2026， </w:t>
      </w:r>
      <w:hyperlink r:id="rId27">
        <w:r w:rsidDel="00000000" w:rsidR="00000000" w:rsidRPr="00000000">
          <w:rPr>
            <w:rFonts w:ascii="Google Sans" w:cs="Google Sans" w:eastAsia="Google Sans" w:hAnsi="Google Sans"/>
            <w:color w:val="0000ee"/>
            <w:sz w:val="24"/>
            <w:szCs w:val="24"/>
            <w:u w:val="single"/>
            <w:rtl w:val="0"/>
          </w:rPr>
          <w:t xml:space="preserve">http://iot.china.com.cn/content/2025-12/30/content_43323447.shtml</w:t>
        </w:r>
      </w:hyperlink>
      <w:r w:rsidDel="00000000" w:rsidR="00000000" w:rsidRPr="00000000">
        <w:rPr>
          <w:rtl w:val="0"/>
        </w:rPr>
      </w:r>
    </w:p>
    <w:p w:rsidR="00000000" w:rsidDel="00000000" w:rsidP="00000000" w:rsidRDefault="00000000" w:rsidRPr="00000000" w14:paraId="00000089">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AI浪潮下，具身智能的崛起与数据瓶颈 - 新浪财经, 访问时间为 一月 28, 2026， </w:t>
      </w:r>
      <w:hyperlink r:id="rId28">
        <w:r w:rsidDel="00000000" w:rsidR="00000000" w:rsidRPr="00000000">
          <w:rPr>
            <w:rFonts w:ascii="Google Sans" w:cs="Google Sans" w:eastAsia="Google Sans" w:hAnsi="Google Sans"/>
            <w:color w:val="0000ee"/>
            <w:sz w:val="24"/>
            <w:szCs w:val="24"/>
            <w:u w:val="single"/>
            <w:rtl w:val="0"/>
          </w:rPr>
          <w:t xml:space="preserve">https://finance.sina.com.cn/stock/t/2025-08-11/doc-infkqsif9812499.shtml?froms=ggmp</w:t>
        </w:r>
      </w:hyperlink>
      <w:r w:rsidDel="00000000" w:rsidR="00000000" w:rsidRPr="00000000">
        <w:rPr>
          <w:rtl w:val="0"/>
        </w:rPr>
      </w:r>
    </w:p>
    <w:p w:rsidR="00000000" w:rsidDel="00000000" w:rsidP="00000000" w:rsidRDefault="00000000" w:rsidRPr="00000000" w14:paraId="0000008A">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对话智元机器人：具身智能机器人会是下一代智能终端，期待它们在外太空工作 - 澎湃新闻, 访问时间为 一月 28, 2026， </w:t>
      </w:r>
      <w:hyperlink r:id="rId29">
        <w:r w:rsidDel="00000000" w:rsidR="00000000" w:rsidRPr="00000000">
          <w:rPr>
            <w:rFonts w:ascii="Google Sans" w:cs="Google Sans" w:eastAsia="Google Sans" w:hAnsi="Google Sans"/>
            <w:color w:val="0000ee"/>
            <w:sz w:val="24"/>
            <w:szCs w:val="24"/>
            <w:u w:val="single"/>
            <w:rtl w:val="0"/>
          </w:rPr>
          <w:t xml:space="preserve">https://m.thepaper.cn/newsDetail_forward_31502249</w:t>
        </w:r>
      </w:hyperlink>
      <w:r w:rsidDel="00000000" w:rsidR="00000000" w:rsidRPr="00000000">
        <w:rPr>
          <w:rtl w:val="0"/>
        </w:rPr>
      </w:r>
    </w:p>
    <w:p w:rsidR="00000000" w:rsidDel="00000000" w:rsidP="00000000" w:rsidRDefault="00000000" w:rsidRPr="00000000" w14:paraId="0000008B">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具身智能发展报告 - 中国信息通信研究院, 访问时间为 一月 28, 2026， </w:t>
      </w:r>
      <w:hyperlink r:id="rId30">
        <w:r w:rsidDel="00000000" w:rsidR="00000000" w:rsidRPr="00000000">
          <w:rPr>
            <w:rFonts w:ascii="Google Sans" w:cs="Google Sans" w:eastAsia="Google Sans" w:hAnsi="Google Sans"/>
            <w:color w:val="0000ee"/>
            <w:sz w:val="24"/>
            <w:szCs w:val="24"/>
            <w:u w:val="single"/>
            <w:rtl w:val="0"/>
          </w:rPr>
          <w:t xml:space="preserve">https://www.caict.ac.cn/kxyj/qwfb/bps/202408/P020240830312499650772.pdf</w:t>
        </w:r>
      </w:hyperlink>
      <w:r w:rsidDel="00000000" w:rsidR="00000000" w:rsidRPr="00000000">
        <w:rPr>
          <w:rtl w:val="0"/>
        </w:rPr>
      </w:r>
    </w:p>
    <w:p w:rsidR="00000000" w:rsidDel="00000000" w:rsidP="00000000" w:rsidRDefault="00000000" w:rsidRPr="00000000" w14:paraId="0000008C">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抢占生态主导权：2025年中国具身智能的“安卓时刻”来到了吗？ - 新浪财经, 访问时间为 一月 28, 2026， </w:t>
      </w:r>
      <w:hyperlink r:id="rId31">
        <w:r w:rsidDel="00000000" w:rsidR="00000000" w:rsidRPr="00000000">
          <w:rPr>
            <w:rFonts w:ascii="Google Sans" w:cs="Google Sans" w:eastAsia="Google Sans" w:hAnsi="Google Sans"/>
            <w:color w:val="0000ee"/>
            <w:sz w:val="24"/>
            <w:szCs w:val="24"/>
            <w:u w:val="single"/>
            <w:rtl w:val="0"/>
          </w:rPr>
          <w:t xml:space="preserve">https://finance.sina.com.cn/tech/roll/2025-11-11/doc-infwyuni4621150.shtml</w:t>
        </w:r>
      </w:hyperlink>
      <w:r w:rsidDel="00000000" w:rsidR="00000000" w:rsidRPr="00000000">
        <w:rPr>
          <w:rtl w:val="0"/>
        </w:rPr>
      </w:r>
    </w:p>
    <w:p w:rsidR="00000000" w:rsidDel="00000000" w:rsidP="00000000" w:rsidRDefault="00000000" w:rsidRPr="00000000" w14:paraId="0000008D">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从“会扫地”到“会爬楼” 中国扫地机器人包揽全球前五, 访问时间为 一月 28, 2026， </w:t>
      </w:r>
      <w:hyperlink r:id="rId32">
        <w:r w:rsidDel="00000000" w:rsidR="00000000" w:rsidRPr="00000000">
          <w:rPr>
            <w:rFonts w:ascii="Google Sans" w:cs="Google Sans" w:eastAsia="Google Sans" w:hAnsi="Google Sans"/>
            <w:color w:val="0000ee"/>
            <w:sz w:val="24"/>
            <w:szCs w:val="24"/>
            <w:u w:val="single"/>
            <w:rtl w:val="0"/>
          </w:rPr>
          <w:t xml:space="preserve">http://m.10jqka.com.cn/20260128/c674352885.shtml</w:t>
        </w:r>
      </w:hyperlink>
      <w:r w:rsidDel="00000000" w:rsidR="00000000" w:rsidRPr="00000000">
        <w:rPr>
          <w:rtl w:val="0"/>
        </w:rPr>
      </w:r>
    </w:p>
    <w:p w:rsidR="00000000" w:rsidDel="00000000" w:rsidP="00000000" w:rsidRDefault="00000000" w:rsidRPr="00000000" w14:paraId="0000008E">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具身智能，是时候减少营销叙事了 - OFweek, 访问时间为 一月 28, 2026， </w:t>
      </w:r>
      <w:hyperlink r:id="rId33">
        <w:r w:rsidDel="00000000" w:rsidR="00000000" w:rsidRPr="00000000">
          <w:rPr>
            <w:rFonts w:ascii="Google Sans" w:cs="Google Sans" w:eastAsia="Google Sans" w:hAnsi="Google Sans"/>
            <w:color w:val="0000ee"/>
            <w:sz w:val="24"/>
            <w:szCs w:val="24"/>
            <w:u w:val="single"/>
            <w:rtl w:val="0"/>
          </w:rPr>
          <w:t xml:space="preserve">https://m.ofweek.com/ai/2025-12/ART-201700-8420-30677095.html</w:t>
        </w:r>
      </w:hyperlink>
      <w:r w:rsidDel="00000000" w:rsidR="00000000" w:rsidRPr="00000000">
        <w:rPr>
          <w:rtl w:val="0"/>
        </w:rPr>
      </w:r>
    </w:p>
    <w:p w:rsidR="00000000" w:rsidDel="00000000" w:rsidP="00000000" w:rsidRDefault="00000000" w:rsidRPr="00000000" w14:paraId="0000008F">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《具身智能产业图谱（2025年）》正式发布 - 国际科技创新中心, 访问时间为 一月 28, 2026， </w:t>
      </w:r>
      <w:hyperlink r:id="rId34">
        <w:r w:rsidDel="00000000" w:rsidR="00000000" w:rsidRPr="00000000">
          <w:rPr>
            <w:rFonts w:ascii="Google Sans" w:cs="Google Sans" w:eastAsia="Google Sans" w:hAnsi="Google Sans"/>
            <w:color w:val="0000ee"/>
            <w:sz w:val="24"/>
            <w:szCs w:val="24"/>
            <w:u w:val="single"/>
            <w:rtl w:val="0"/>
          </w:rPr>
          <w:t xml:space="preserve">https://www.ncsti.gov.cn/kjdt/yqdy/yqdt/202510/t20251011_221529.html</w:t>
        </w:r>
      </w:hyperlink>
      <w:r w:rsidDel="00000000" w:rsidR="00000000" w:rsidRPr="00000000">
        <w:rPr>
          <w:rtl w:val="0"/>
        </w:rPr>
      </w:r>
    </w:p>
    <w:p w:rsidR="00000000" w:rsidDel="00000000" w:rsidP="00000000" w:rsidRDefault="00000000" w:rsidRPr="00000000" w14:paraId="00000090">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工业和信息化部人形机器人与具身智能标准化技术委员会正式成立：工信部总工程师谢少锋担任主任委员，秘书处设在中国电子学会，委员涵盖政府部门、高校、科研机构以及行业知名企业代表，其中企业委员占比超50% – 智慧城市行业分析, 访问时间为 一月 28, 2026， </w:t>
      </w:r>
      <w:hyperlink r:id="rId35">
        <w:r w:rsidDel="00000000" w:rsidR="00000000" w:rsidRPr="00000000">
          <w:rPr>
            <w:rFonts w:ascii="Google Sans" w:cs="Google Sans" w:eastAsia="Google Sans" w:hAnsi="Google Sans"/>
            <w:color w:val="0000ee"/>
            <w:sz w:val="24"/>
            <w:szCs w:val="24"/>
            <w:u w:val="single"/>
            <w:rtl w:val="0"/>
          </w:rPr>
          <w:t xml:space="preserve">https://www.smartcity.team/news/%E4%BA%BA%E5%BD%A2%E6%9C%BA%E5%99%A8%E4%BA%BA%E4%B8%8E%E5%85%B7%E8%BA%AB%E6%99%BA%E8%83%BD%E6%A0%87%E5%A7%94%E4%BC%9A/</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finance.sina.com.cn/stock/relnews/cn/2024-12-18/doc-inczxeun0726179.shtml" TargetMode="External"/><Relationship Id="rId22" Type="http://schemas.openxmlformats.org/officeDocument/2006/relationships/hyperlink" Target="https://m.36kr.com/p/2689523649801863" TargetMode="External"/><Relationship Id="rId21" Type="http://schemas.openxmlformats.org/officeDocument/2006/relationships/hyperlink" Target="https://www.yicai.com/news/102316738.html" TargetMode="External"/><Relationship Id="rId24" Type="http://schemas.openxmlformats.org/officeDocument/2006/relationships/hyperlink" Target="https://wallstreetcn.com/articles/3737190" TargetMode="External"/><Relationship Id="rId23" Type="http://schemas.openxmlformats.org/officeDocument/2006/relationships/hyperlink" Target="https://www.21jingji.com/article/20241216/herald/a69a9d37c985a08a09d745bba4d1ad65.html"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www.news.cn/tech/20250108/87c1fb128ce14bf08de6f8e62402046a/c.html" TargetMode="External"/><Relationship Id="rId26" Type="http://schemas.openxmlformats.org/officeDocument/2006/relationships/hyperlink" Target="https://www.engineering.org.cn/sscae/EN/PDF/1183710675747795398" TargetMode="External"/><Relationship Id="rId25" Type="http://schemas.openxmlformats.org/officeDocument/2006/relationships/hyperlink" Target="https://finance.sina.com.cn/tech/digi/2024-10-28/doc-incucfhz5434764.shtml" TargetMode="External"/><Relationship Id="rId28" Type="http://schemas.openxmlformats.org/officeDocument/2006/relationships/hyperlink" Target="https://finance.sina.com.cn/stock/t/2025-08-11/doc-infkqsif9812499.shtml?froms=ggmp" TargetMode="External"/><Relationship Id="rId27" Type="http://schemas.openxmlformats.org/officeDocument/2006/relationships/hyperlink" Target="http://iot.china.com.cn/content/2025-12/30/content_43323447.shtml" TargetMode="External"/><Relationship Id="rId5" Type="http://schemas.openxmlformats.org/officeDocument/2006/relationships/styles" Target="styles.xml"/><Relationship Id="rId6" Type="http://schemas.openxmlformats.org/officeDocument/2006/relationships/hyperlink" Target="https://www.iyiou.com/analysis/202509231109971" TargetMode="External"/><Relationship Id="rId29" Type="http://schemas.openxmlformats.org/officeDocument/2006/relationships/hyperlink" Target="https://m.thepaper.cn/newsDetail_forward_31502249" TargetMode="External"/><Relationship Id="rId7" Type="http://schemas.openxmlformats.org/officeDocument/2006/relationships/hyperlink" Target="http://www.cppcc.gov.cn/zxww/2025/08/12/ARTI1754966835807162.shtml" TargetMode="External"/><Relationship Id="rId8" Type="http://schemas.openxmlformats.org/officeDocument/2006/relationships/hyperlink" Target="https://pdf.dfcfw.com/pdf/H3_AP202509041738887829_1.pdf" TargetMode="External"/><Relationship Id="rId31" Type="http://schemas.openxmlformats.org/officeDocument/2006/relationships/hyperlink" Target="https://finance.sina.com.cn/tech/roll/2025-11-11/doc-infwyuni4621150.shtml" TargetMode="External"/><Relationship Id="rId30" Type="http://schemas.openxmlformats.org/officeDocument/2006/relationships/hyperlink" Target="https://www.caict.ac.cn/kxyj/qwfb/bps/202408/P020240830312499650772.pdf" TargetMode="External"/><Relationship Id="rId11" Type="http://schemas.openxmlformats.org/officeDocument/2006/relationships/hyperlink" Target="https://www.iyiou.com/analysis/202601231120483" TargetMode="External"/><Relationship Id="rId33" Type="http://schemas.openxmlformats.org/officeDocument/2006/relationships/hyperlink" Target="https://m.ofweek.com/ai/2025-12/ART-201700-8420-30677095.html" TargetMode="External"/><Relationship Id="rId10" Type="http://schemas.openxmlformats.org/officeDocument/2006/relationships/hyperlink" Target="https://pdf.dfcfw.com/pdf/H3_AP202512031793353788_1.pdf?1764833841000.pdf" TargetMode="External"/><Relationship Id="rId32" Type="http://schemas.openxmlformats.org/officeDocument/2006/relationships/hyperlink" Target="http://m.10jqka.com.cn/20260128/c674352885.shtml" TargetMode="External"/><Relationship Id="rId13" Type="http://schemas.openxmlformats.org/officeDocument/2006/relationships/hyperlink" Target="https://www.21jingji.com/article/20260126/herald/32ec57c0777ce47db3f563dccf42ed9c.html" TargetMode="External"/><Relationship Id="rId35" Type="http://schemas.openxmlformats.org/officeDocument/2006/relationships/hyperlink" Target="https://www.smartcity.team/news/%E4%BA%BA%E5%BD%A2%E6%9C%BA%E5%99%A8%E4%BA%BA%E4%B8%8E%E5%85%B7%E8%BA%AB%E6%99%BA%E8%83%BD%E6%A0%87%E5%A7%94%E4%BC%9A/" TargetMode="External"/><Relationship Id="rId12" Type="http://schemas.openxmlformats.org/officeDocument/2006/relationships/hyperlink" Target="https://www.shobserver.com/wx/detail.do?id=1023924" TargetMode="External"/><Relationship Id="rId34" Type="http://schemas.openxmlformats.org/officeDocument/2006/relationships/hyperlink" Target="https://www.ncsti.gov.cn/kjdt/yqdy/yqdt/202510/t20251011_221529.html" TargetMode="External"/><Relationship Id="rId15" Type="http://schemas.openxmlformats.org/officeDocument/2006/relationships/hyperlink" Target="https://www.zhiyuan-robot.com/article/188/detail/75.html" TargetMode="External"/><Relationship Id="rId14" Type="http://schemas.openxmlformats.org/officeDocument/2006/relationships/hyperlink" Target="https://hub.baai.ac.cn/view/41184" TargetMode="External"/><Relationship Id="rId17" Type="http://schemas.openxmlformats.org/officeDocument/2006/relationships/hyperlink" Target="https://m.ofweek.com/ai/2025-12/ART-201700-8420-30675944.html" TargetMode="External"/><Relationship Id="rId16" Type="http://schemas.openxmlformats.org/officeDocument/2006/relationships/hyperlink" Target="https://my.idc.com/getdoc.jsp?containerId=prCHC54010625" TargetMode="External"/><Relationship Id="rId19" Type="http://schemas.openxmlformats.org/officeDocument/2006/relationships/hyperlink" Target="https://www.realman-robotics.cn/news/xwdt143.html" TargetMode="External"/><Relationship Id="rId18" Type="http://schemas.openxmlformats.org/officeDocument/2006/relationships/hyperlink" Target="https://www.jfdaily.com/news/detail?id=881728"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